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18C1">
      <w:pPr>
        <w:spacing w:line="360" w:lineRule="auto"/>
        <w:jc w:val="both"/>
        <w:rPr>
          <w:rFonts w:hint="eastAsia" w:ascii="宋体" w:hAnsi="宋体" w:eastAsia="宋体"/>
          <w:b/>
          <w:bCs/>
          <w:color w:val="auto"/>
          <w:sz w:val="28"/>
          <w:szCs w:val="28"/>
          <w:lang w:val="en-US" w:eastAsia="zh-CN"/>
        </w:rPr>
      </w:pPr>
      <w:r>
        <w:rPr>
          <w:rFonts w:hint="eastAsia" w:ascii="黑体" w:hAnsi="黑体" w:eastAsia="黑体" w:cs="黑体"/>
          <w:b w:val="0"/>
          <w:bCs w:val="0"/>
          <w:color w:val="auto"/>
          <w:sz w:val="32"/>
          <w:szCs w:val="32"/>
          <w:highlight w:val="none"/>
          <w:lang w:val="en-US" w:eastAsia="zh-CN"/>
        </w:rPr>
        <w:t>附件5</w:t>
      </w:r>
    </w:p>
    <w:p w14:paraId="32EDA562">
      <w:pPr>
        <w:spacing w:line="360" w:lineRule="auto"/>
        <w:ind w:firstLine="652" w:firstLineChars="232"/>
        <w:jc w:val="center"/>
        <w:rPr>
          <w:rFonts w:hint="eastAsia" w:ascii="宋体" w:hAnsi="宋体" w:eastAsia="宋体"/>
          <w:b/>
          <w:bCs/>
          <w:color w:val="auto"/>
          <w:sz w:val="28"/>
          <w:szCs w:val="28"/>
          <w:lang w:val="en-US" w:eastAsia="zh-CN"/>
        </w:rPr>
      </w:pPr>
      <w:r>
        <w:rPr>
          <w:rFonts w:hint="eastAsia" w:ascii="宋体" w:hAnsi="宋体" w:eastAsia="宋体"/>
          <w:b/>
          <w:bCs/>
          <w:color w:val="auto"/>
          <w:sz w:val="28"/>
          <w:szCs w:val="28"/>
          <w:lang w:val="en-US" w:eastAsia="zh-CN"/>
        </w:rPr>
        <w:t>评分标准</w:t>
      </w:r>
    </w:p>
    <w:tbl>
      <w:tblPr>
        <w:tblStyle w:val="3"/>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348"/>
        <w:gridCol w:w="6226"/>
      </w:tblGrid>
      <w:tr w14:paraId="6AA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57A70">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价格评分（总分：</w:t>
            </w:r>
            <w:r>
              <w:rPr>
                <w:rFonts w:hint="eastAsia" w:ascii="宋体" w:hAnsi="宋体" w:eastAsia="宋体" w:cs="宋体"/>
                <w:color w:val="auto"/>
                <w:sz w:val="22"/>
              </w:rPr>
              <w:t>20</w:t>
            </w:r>
            <w:r>
              <w:rPr>
                <w:rFonts w:hint="eastAsia" w:ascii="宋体" w:hAnsi="宋体" w:eastAsia="宋体" w:cs="宋体"/>
                <w:color w:val="auto"/>
                <w:sz w:val="22"/>
                <w:lang w:val="en-US" w:eastAsia="zh-CN"/>
              </w:rPr>
              <w:t>分</w:t>
            </w:r>
            <w:r>
              <w:rPr>
                <w:rFonts w:ascii="宋体" w:hAnsi="宋体" w:eastAsia="宋体" w:cs="宋体"/>
                <w:color w:val="auto"/>
                <w:sz w:val="22"/>
              </w:rPr>
              <w:t>）</w:t>
            </w:r>
          </w:p>
        </w:tc>
      </w:tr>
      <w:tr w14:paraId="15D6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0FFBE">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sz w:val="22"/>
              </w:rPr>
            </w:pPr>
            <w:r>
              <w:rPr>
                <w:rFonts w:ascii="宋体" w:hAnsi="宋体" w:eastAsia="宋体" w:cs="宋体"/>
                <w:color w:val="auto"/>
                <w:sz w:val="22"/>
              </w:rPr>
              <w:t>序号</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B7FD4F">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sz w:val="22"/>
              </w:rPr>
            </w:pPr>
            <w:r>
              <w:rPr>
                <w:rFonts w:ascii="宋体" w:hAnsi="宋体" w:eastAsia="宋体" w:cs="宋体"/>
                <w:color w:val="auto"/>
                <w:sz w:val="22"/>
              </w:rPr>
              <w:t>评分点名称</w:t>
            </w:r>
          </w:p>
        </w:tc>
        <w:tc>
          <w:tcPr>
            <w:tcW w:w="37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45F8D5">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评审标准</w:t>
            </w:r>
          </w:p>
        </w:tc>
      </w:tr>
      <w:tr w14:paraId="53DB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7E07752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1</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42B651EF">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报价得分</w:t>
            </w:r>
          </w:p>
          <w:p w14:paraId="1A2AA2C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w:t>
            </w:r>
            <w:r>
              <w:rPr>
                <w:rFonts w:hint="eastAsia" w:ascii="宋体" w:hAnsi="宋体" w:eastAsia="宋体" w:cs="宋体"/>
                <w:color w:val="auto"/>
                <w:sz w:val="22"/>
              </w:rPr>
              <w:t>20</w:t>
            </w:r>
            <w:r>
              <w:rPr>
                <w:rFonts w:ascii="宋体" w:hAnsi="宋体" w:eastAsia="宋体" w:cs="宋体"/>
                <w:color w:val="auto"/>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5DCEBC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left"/>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折让</w:t>
            </w:r>
            <w:r>
              <w:rPr>
                <w:rFonts w:ascii="宋体" w:hAnsi="宋体" w:eastAsia="宋体" w:cs="宋体"/>
                <w:color w:val="auto"/>
                <w:kern w:val="0"/>
                <w:sz w:val="22"/>
                <w:lang w:bidi="ar"/>
              </w:rPr>
              <w:t>金额报价得分=所报</w:t>
            </w:r>
            <w:r>
              <w:rPr>
                <w:rFonts w:hint="eastAsia" w:ascii="宋体" w:hAnsi="宋体" w:eastAsia="宋体" w:cs="宋体"/>
                <w:color w:val="auto"/>
                <w:kern w:val="0"/>
                <w:sz w:val="22"/>
                <w:lang w:bidi="ar"/>
              </w:rPr>
              <w:t>折让</w:t>
            </w:r>
            <w:r>
              <w:rPr>
                <w:rFonts w:ascii="宋体" w:hAnsi="宋体" w:eastAsia="宋体" w:cs="宋体"/>
                <w:color w:val="auto"/>
                <w:kern w:val="0"/>
                <w:sz w:val="22"/>
                <w:lang w:bidi="ar"/>
              </w:rPr>
              <w:t>金额/</w:t>
            </w:r>
            <w:r>
              <w:rPr>
                <w:rFonts w:hint="eastAsia" w:ascii="宋体" w:hAnsi="宋体" w:eastAsia="宋体" w:cs="宋体"/>
                <w:color w:val="auto"/>
                <w:kern w:val="0"/>
                <w:sz w:val="22"/>
                <w:lang w:bidi="ar"/>
              </w:rPr>
              <w:t>折让</w:t>
            </w:r>
            <w:r>
              <w:rPr>
                <w:rFonts w:ascii="宋体" w:hAnsi="宋体" w:eastAsia="宋体" w:cs="宋体"/>
                <w:color w:val="auto"/>
                <w:kern w:val="0"/>
                <w:sz w:val="22"/>
                <w:lang w:bidi="ar"/>
              </w:rPr>
              <w:t>评审基准价×</w:t>
            </w:r>
            <w:r>
              <w:rPr>
                <w:rFonts w:hint="eastAsia" w:ascii="宋体" w:hAnsi="宋体" w:eastAsia="宋体" w:cs="宋体"/>
                <w:color w:val="auto"/>
                <w:kern w:val="0"/>
                <w:sz w:val="22"/>
                <w:lang w:bidi="ar"/>
              </w:rPr>
              <w:t>10，折让</w:t>
            </w:r>
            <w:r>
              <w:rPr>
                <w:rFonts w:ascii="宋体" w:hAnsi="宋体" w:eastAsia="宋体" w:cs="宋体"/>
                <w:color w:val="auto"/>
                <w:kern w:val="0"/>
                <w:sz w:val="22"/>
                <w:lang w:bidi="ar"/>
              </w:rPr>
              <w:t>评审基准价是指满足</w:t>
            </w:r>
            <w:r>
              <w:rPr>
                <w:rFonts w:hint="eastAsia" w:ascii="宋体" w:hAnsi="宋体" w:eastAsia="宋体" w:cs="宋体"/>
                <w:color w:val="auto"/>
                <w:kern w:val="0"/>
                <w:sz w:val="22"/>
                <w:lang w:eastAsia="zh-CN" w:bidi="ar"/>
              </w:rPr>
              <w:t>比选公告</w:t>
            </w:r>
            <w:r>
              <w:rPr>
                <w:rFonts w:ascii="宋体" w:hAnsi="宋体" w:eastAsia="宋体" w:cs="宋体"/>
                <w:color w:val="auto"/>
                <w:kern w:val="0"/>
                <w:sz w:val="22"/>
                <w:lang w:bidi="ar"/>
              </w:rPr>
              <w:t>要求且所报</w:t>
            </w:r>
            <w:r>
              <w:rPr>
                <w:rFonts w:hint="eastAsia" w:ascii="宋体" w:hAnsi="宋体" w:eastAsia="宋体" w:cs="宋体"/>
                <w:color w:val="auto"/>
                <w:kern w:val="0"/>
                <w:sz w:val="22"/>
                <w:lang w:bidi="ar"/>
              </w:rPr>
              <w:t>折让</w:t>
            </w:r>
            <w:r>
              <w:rPr>
                <w:rFonts w:ascii="宋体" w:hAnsi="宋体" w:eastAsia="宋体" w:cs="宋体"/>
                <w:color w:val="auto"/>
                <w:kern w:val="0"/>
                <w:sz w:val="22"/>
                <w:lang w:bidi="ar"/>
              </w:rPr>
              <w:t>金额最高的报价，得满分</w:t>
            </w:r>
            <w:r>
              <w:rPr>
                <w:rFonts w:hint="eastAsia" w:ascii="宋体" w:hAnsi="宋体" w:eastAsia="宋体" w:cs="宋体"/>
                <w:color w:val="auto"/>
                <w:kern w:val="0"/>
                <w:sz w:val="22"/>
                <w:lang w:bidi="ar"/>
              </w:rPr>
              <w:t>10</w:t>
            </w:r>
            <w:r>
              <w:rPr>
                <w:rFonts w:ascii="宋体" w:hAnsi="宋体" w:eastAsia="宋体" w:cs="宋体"/>
                <w:color w:val="auto"/>
                <w:kern w:val="0"/>
                <w:sz w:val="22"/>
                <w:lang w:bidi="ar"/>
              </w:rPr>
              <w:t>。</w:t>
            </w:r>
          </w:p>
          <w:p w14:paraId="6D2D3CB2">
            <w:pPr>
              <w:pStyle w:val="2"/>
              <w:keepNext w:val="0"/>
              <w:keepLines w:val="0"/>
              <w:pageBreakBefore w:val="0"/>
              <w:numPr>
                <w:ilvl w:val="0"/>
                <w:numId w:val="0"/>
              </w:numPr>
              <w:kinsoku/>
              <w:wordWrap/>
              <w:overflowPunct/>
              <w:topLinePunct w:val="0"/>
              <w:autoSpaceDE/>
              <w:autoSpaceDN/>
              <w:bidi w:val="0"/>
              <w:spacing w:line="400" w:lineRule="exact"/>
              <w:jc w:val="left"/>
              <w:textAlignment w:val="auto"/>
              <w:rPr>
                <w:rFonts w:ascii="宋体" w:hAnsi="宋体" w:eastAsia="宋体" w:cs="宋体"/>
                <w:color w:val="auto"/>
                <w:sz w:val="22"/>
                <w:szCs w:val="22"/>
                <w:lang w:bidi="ar"/>
              </w:rPr>
            </w:pPr>
            <w:r>
              <w:rPr>
                <w:rFonts w:hint="eastAsia" w:ascii="宋体" w:hAnsi="宋体" w:eastAsia="宋体" w:cs="宋体"/>
                <w:color w:val="auto"/>
                <w:sz w:val="22"/>
                <w:szCs w:val="22"/>
                <w:lang w:val="en-US" w:eastAsia="zh-CN" w:bidi="ar"/>
              </w:rPr>
              <w:t>2.</w:t>
            </w:r>
            <w:r>
              <w:rPr>
                <w:rFonts w:ascii="宋体" w:hAnsi="宋体" w:eastAsia="宋体" w:cs="宋体"/>
                <w:color w:val="auto"/>
                <w:sz w:val="22"/>
                <w:szCs w:val="22"/>
                <w:lang w:bidi="ar"/>
              </w:rPr>
              <w:t>选检项目折扣报价得分=选检项目评审基准折扣/所报选检项目折扣×</w:t>
            </w:r>
            <w:r>
              <w:rPr>
                <w:rFonts w:hint="eastAsia" w:ascii="宋体" w:hAnsi="宋体" w:eastAsia="宋体" w:cs="宋体"/>
                <w:color w:val="auto"/>
                <w:sz w:val="22"/>
                <w:szCs w:val="22"/>
                <w:lang w:bidi="ar"/>
              </w:rPr>
              <w:t>10</w:t>
            </w:r>
            <w:r>
              <w:rPr>
                <w:rFonts w:ascii="宋体" w:hAnsi="宋体" w:eastAsia="宋体" w:cs="宋体"/>
                <w:color w:val="auto"/>
                <w:sz w:val="22"/>
                <w:szCs w:val="22"/>
                <w:lang w:bidi="ar"/>
              </w:rPr>
              <w:t>，</w:t>
            </w:r>
            <w:r>
              <w:rPr>
                <w:rFonts w:ascii="宋体" w:hAnsi="宋体" w:eastAsia="宋体" w:cs="宋体"/>
                <w:color w:val="auto"/>
                <w:sz w:val="22"/>
                <w:lang w:bidi="ar"/>
              </w:rPr>
              <w:t>选检项目评审基准折扣是指满足</w:t>
            </w:r>
            <w:r>
              <w:rPr>
                <w:rFonts w:hint="eastAsia" w:ascii="宋体" w:hAnsi="宋体" w:eastAsia="宋体" w:cs="宋体"/>
                <w:color w:val="auto"/>
                <w:sz w:val="22"/>
                <w:lang w:eastAsia="zh-CN" w:bidi="ar"/>
              </w:rPr>
              <w:t>比选公告</w:t>
            </w:r>
            <w:r>
              <w:rPr>
                <w:rFonts w:ascii="宋体" w:hAnsi="宋体" w:eastAsia="宋体" w:cs="宋体"/>
                <w:color w:val="auto"/>
                <w:sz w:val="22"/>
                <w:lang w:bidi="ar"/>
              </w:rPr>
              <w:t>要求且所报选检项目折扣数值最低的，得满分</w:t>
            </w:r>
            <w:r>
              <w:rPr>
                <w:rFonts w:hint="eastAsia" w:ascii="宋体" w:hAnsi="宋体" w:eastAsia="宋体" w:cs="宋体"/>
                <w:color w:val="auto"/>
                <w:sz w:val="22"/>
                <w:lang w:bidi="ar"/>
              </w:rPr>
              <w:t>10</w:t>
            </w:r>
            <w:r>
              <w:rPr>
                <w:rFonts w:ascii="宋体" w:hAnsi="宋体" w:eastAsia="宋体" w:cs="宋体"/>
                <w:color w:val="auto"/>
                <w:sz w:val="22"/>
                <w:lang w:bidi="ar"/>
              </w:rPr>
              <w:t>分。</w:t>
            </w:r>
          </w:p>
          <w:p w14:paraId="71695BDE">
            <w:pPr>
              <w:pStyle w:val="2"/>
              <w:keepNext w:val="0"/>
              <w:keepLines w:val="0"/>
              <w:pageBreakBefore w:val="0"/>
              <w:numPr>
                <w:ilvl w:val="0"/>
                <w:numId w:val="0"/>
              </w:numPr>
              <w:kinsoku/>
              <w:wordWrap/>
              <w:overflowPunct/>
              <w:topLinePunct w:val="0"/>
              <w:autoSpaceDE/>
              <w:autoSpaceDN/>
              <w:bidi w:val="0"/>
              <w:spacing w:line="400" w:lineRule="exact"/>
              <w:jc w:val="left"/>
              <w:textAlignment w:val="auto"/>
              <w:rPr>
                <w:rFonts w:ascii="宋体" w:hAnsi="宋体" w:eastAsia="宋体" w:cs="宋体"/>
                <w:color w:val="auto"/>
                <w:sz w:val="22"/>
                <w:szCs w:val="22"/>
                <w:lang w:bidi="ar"/>
              </w:rPr>
            </w:pPr>
            <w:r>
              <w:rPr>
                <w:rFonts w:hint="eastAsia" w:ascii="宋体" w:hAnsi="宋体" w:eastAsia="宋体" w:cs="宋体"/>
                <w:color w:val="auto"/>
                <w:sz w:val="22"/>
                <w:szCs w:val="22"/>
                <w:lang w:val="en-US" w:eastAsia="zh-CN"/>
              </w:rPr>
              <w:t>3.</w:t>
            </w:r>
            <w:r>
              <w:rPr>
                <w:rFonts w:ascii="宋体" w:hAnsi="宋体" w:eastAsia="宋体" w:cs="宋体"/>
                <w:color w:val="auto"/>
                <w:sz w:val="22"/>
                <w:szCs w:val="22"/>
              </w:rPr>
              <w:t>报价得分=</w:t>
            </w:r>
            <w:r>
              <w:rPr>
                <w:rFonts w:ascii="宋体" w:hAnsi="宋体" w:eastAsia="宋体" w:cs="宋体"/>
                <w:color w:val="auto"/>
                <w:sz w:val="22"/>
                <w:szCs w:val="22"/>
                <w:lang w:bidi="ar"/>
              </w:rPr>
              <w:t>折让金额报价得分+选检项目折扣报价得分</w:t>
            </w:r>
            <w:r>
              <w:rPr>
                <w:rFonts w:ascii="宋体" w:hAnsi="宋体" w:eastAsia="宋体" w:cs="宋体"/>
                <w:color w:val="auto"/>
                <w:sz w:val="22"/>
                <w:lang w:bidi="ar"/>
              </w:rPr>
              <w:t>。</w:t>
            </w:r>
          </w:p>
          <w:p w14:paraId="039B619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ascii="宋体" w:hAnsi="宋体" w:eastAsia="宋体"/>
                <w:bCs/>
                <w:color w:val="auto"/>
                <w:sz w:val="22"/>
              </w:rPr>
            </w:pPr>
            <w:r>
              <w:rPr>
                <w:rFonts w:hint="eastAsia" w:ascii="宋体" w:hAnsi="宋体" w:eastAsia="宋体" w:cs="宋体"/>
                <w:color w:val="auto"/>
                <w:kern w:val="0"/>
                <w:sz w:val="22"/>
                <w:lang w:val="en-US" w:eastAsia="zh-CN" w:bidi="ar"/>
              </w:rPr>
              <w:t>4.</w:t>
            </w:r>
            <w:r>
              <w:rPr>
                <w:rFonts w:ascii="宋体" w:hAnsi="宋体" w:eastAsia="宋体" w:cs="宋体"/>
                <w:color w:val="auto"/>
                <w:kern w:val="0"/>
                <w:sz w:val="22"/>
                <w:lang w:bidi="ar"/>
              </w:rPr>
              <w:t>评审小组认为供应商的折让金额明显高于其他通过符合性审查供应商的报价，选检项目折扣（数值）明显低于其他通过符合性审查供应商的折扣（数值），有可能影响服务质量或者不能诚信履约的，应当要求其在比选现场规定的时间内提供书面说明，必要时提交相关证明材料（包括但不限于在本项目体检需使用的耗材成本价格汇总、采购合同或发票、人力成本、设备使用成本、税费等）；供应商不能证明其报价合理性的或无法提供证明材料的，评审小组将其作为无效响应处理。</w:t>
            </w:r>
          </w:p>
        </w:tc>
      </w:tr>
      <w:tr w14:paraId="17A7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958CA3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技术评分（总分：</w:t>
            </w:r>
            <w:r>
              <w:rPr>
                <w:rFonts w:hint="eastAsia" w:ascii="宋体" w:hAnsi="宋体" w:eastAsia="宋体" w:cs="宋体"/>
                <w:color w:val="auto"/>
                <w:sz w:val="22"/>
              </w:rPr>
              <w:t>40</w:t>
            </w:r>
            <w:r>
              <w:rPr>
                <w:rFonts w:ascii="宋体" w:hAnsi="宋体" w:eastAsia="宋体" w:cs="宋体"/>
                <w:color w:val="auto"/>
                <w:sz w:val="22"/>
              </w:rPr>
              <w:t>分）</w:t>
            </w:r>
          </w:p>
        </w:tc>
      </w:tr>
      <w:tr w14:paraId="6621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1BE1C0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序号</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03A578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评审项</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0FAD7C7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评审标准</w:t>
            </w:r>
          </w:p>
        </w:tc>
      </w:tr>
      <w:tr w14:paraId="1D08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719B3A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1</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90A0C52">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技术要求</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14D1BF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ascii="宋体" w:hAnsi="宋体" w:eastAsia="宋体"/>
                <w:color w:val="auto"/>
                <w:sz w:val="22"/>
              </w:rPr>
            </w:pPr>
            <w:r>
              <w:rPr>
                <w:rFonts w:ascii="宋体" w:hAnsi="宋体" w:eastAsia="宋体" w:cs="宋体"/>
                <w:color w:val="auto"/>
                <w:kern w:val="0"/>
                <w:sz w:val="22"/>
                <w:lang w:bidi="ar"/>
              </w:rPr>
              <w:t>供应商完全满足</w:t>
            </w:r>
            <w:r>
              <w:rPr>
                <w:rFonts w:hint="eastAsia" w:ascii="宋体" w:hAnsi="宋体" w:eastAsia="宋体" w:cs="宋体"/>
                <w:color w:val="auto"/>
                <w:kern w:val="0"/>
                <w:sz w:val="22"/>
                <w:lang w:eastAsia="zh-CN" w:bidi="ar"/>
              </w:rPr>
              <w:t>比选公告</w:t>
            </w:r>
            <w:r>
              <w:rPr>
                <w:rFonts w:ascii="宋体" w:hAnsi="宋体" w:eastAsia="宋体" w:cs="宋体"/>
                <w:color w:val="auto"/>
                <w:kern w:val="0"/>
                <w:sz w:val="22"/>
                <w:lang w:bidi="ar"/>
              </w:rPr>
              <w:t>第</w:t>
            </w:r>
            <w:r>
              <w:rPr>
                <w:rFonts w:hint="eastAsia" w:ascii="宋体" w:hAnsi="宋体" w:eastAsia="宋体" w:cs="宋体"/>
                <w:color w:val="auto"/>
                <w:kern w:val="0"/>
                <w:sz w:val="22"/>
                <w:lang w:val="en-US" w:eastAsia="zh-CN" w:bidi="ar"/>
              </w:rPr>
              <w:t>七</w:t>
            </w:r>
            <w:r>
              <w:rPr>
                <w:rFonts w:ascii="宋体" w:hAnsi="宋体" w:eastAsia="宋体" w:cs="宋体"/>
                <w:color w:val="auto"/>
                <w:kern w:val="0"/>
                <w:sz w:val="22"/>
                <w:lang w:bidi="ar"/>
              </w:rPr>
              <w:t>章“</w:t>
            </w:r>
            <w:r>
              <w:rPr>
                <w:rFonts w:hint="eastAsia" w:ascii="宋体" w:hAnsi="宋体" w:eastAsia="宋体" w:cs="宋体"/>
                <w:color w:val="auto"/>
                <w:kern w:val="0"/>
                <w:sz w:val="22"/>
                <w:lang w:bidi="ar"/>
              </w:rPr>
              <w:t>七、技术及商务要求</w:t>
            </w:r>
            <w:r>
              <w:rPr>
                <w:rFonts w:ascii="宋体" w:hAnsi="宋体" w:eastAsia="宋体" w:cs="宋体"/>
                <w:color w:val="auto"/>
                <w:kern w:val="0"/>
                <w:sz w:val="22"/>
                <w:lang w:bidi="ar"/>
              </w:rPr>
              <w:t>”中体检清单及</w:t>
            </w:r>
            <w:r>
              <w:rPr>
                <w:rFonts w:hint="eastAsia" w:ascii="宋体" w:hAnsi="宋体" w:eastAsia="宋体" w:cs="宋体"/>
                <w:color w:val="auto"/>
                <w:kern w:val="0"/>
                <w:sz w:val="22"/>
                <w:lang w:val="en-US" w:eastAsia="zh-CN" w:bidi="ar"/>
              </w:rPr>
              <w:t>体检</w:t>
            </w:r>
            <w:r>
              <w:rPr>
                <w:rFonts w:ascii="宋体" w:hAnsi="宋体" w:eastAsia="宋体" w:cs="宋体"/>
                <w:color w:val="auto"/>
                <w:kern w:val="0"/>
                <w:sz w:val="22"/>
                <w:lang w:bidi="ar"/>
              </w:rPr>
              <w:t>服务要求的内容，否则视为无效响应。</w:t>
            </w:r>
          </w:p>
          <w:p w14:paraId="1DFE9835">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宋体" w:hAnsi="宋体" w:eastAsia="宋体"/>
                <w:bCs/>
                <w:color w:val="auto"/>
                <w:sz w:val="22"/>
              </w:rPr>
            </w:pPr>
            <w:r>
              <w:rPr>
                <w:rFonts w:ascii="宋体" w:hAnsi="宋体" w:eastAsia="宋体" w:cs="宋体"/>
                <w:b/>
                <w:color w:val="auto"/>
                <w:kern w:val="0"/>
                <w:sz w:val="22"/>
                <w:lang w:bidi="ar"/>
              </w:rPr>
              <w:t>评审依据：技术响应（偏离）说明表</w:t>
            </w:r>
            <w:r>
              <w:rPr>
                <w:rFonts w:ascii="宋体" w:hAnsi="宋体" w:eastAsia="宋体" w:cs="宋体"/>
                <w:color w:val="auto"/>
                <w:kern w:val="0"/>
                <w:sz w:val="22"/>
                <w:lang w:bidi="ar"/>
              </w:rPr>
              <w:t>。</w:t>
            </w:r>
          </w:p>
        </w:tc>
      </w:tr>
      <w:tr w14:paraId="77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27EA57C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2</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CB4D6BB">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体检服务</w:t>
            </w:r>
          </w:p>
          <w:p w14:paraId="10F44E9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方案</w:t>
            </w:r>
          </w:p>
          <w:p w14:paraId="4EAA7D1E">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（10分）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749F08B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ascii="宋体" w:hAnsi="宋体" w:eastAsia="宋体" w:cs="宋体"/>
                <w:color w:val="auto"/>
                <w:kern w:val="0"/>
                <w:sz w:val="22"/>
                <w:lang w:bidi="ar"/>
              </w:rPr>
              <w:t>供应商需根据本项目的实际情况,提供体检服务方案，包括但不限于以下内容：</w:t>
            </w:r>
          </w:p>
          <w:p w14:paraId="7FDB6E4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1.</w:t>
            </w:r>
            <w:r>
              <w:rPr>
                <w:rFonts w:ascii="宋体" w:hAnsi="宋体" w:eastAsia="宋体" w:cs="宋体"/>
                <w:color w:val="auto"/>
                <w:kern w:val="0"/>
                <w:sz w:val="22"/>
                <w:lang w:bidi="ar"/>
              </w:rPr>
              <w:t>体检流程；</w:t>
            </w:r>
          </w:p>
          <w:p w14:paraId="5F00EBD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2.</w:t>
            </w:r>
            <w:r>
              <w:rPr>
                <w:rFonts w:ascii="宋体" w:hAnsi="宋体" w:eastAsia="宋体" w:cs="宋体"/>
                <w:color w:val="auto"/>
                <w:kern w:val="0"/>
                <w:sz w:val="22"/>
                <w:lang w:bidi="ar"/>
              </w:rPr>
              <w:t>拟投入的体检中心现场环境及设施情况；</w:t>
            </w:r>
          </w:p>
          <w:p w14:paraId="4B99A46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3.</w:t>
            </w:r>
            <w:r>
              <w:rPr>
                <w:rFonts w:ascii="宋体" w:hAnsi="宋体" w:eastAsia="宋体" w:cs="宋体"/>
                <w:color w:val="auto"/>
                <w:kern w:val="0"/>
                <w:sz w:val="22"/>
                <w:lang w:bidi="ar"/>
              </w:rPr>
              <w:t>体检质量及安全方案；</w:t>
            </w:r>
          </w:p>
          <w:p w14:paraId="6FD19664">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4.</w:t>
            </w:r>
            <w:r>
              <w:rPr>
                <w:rFonts w:ascii="宋体" w:hAnsi="宋体" w:eastAsia="宋体" w:cs="宋体"/>
                <w:color w:val="auto"/>
                <w:kern w:val="0"/>
                <w:sz w:val="22"/>
                <w:lang w:bidi="ar"/>
              </w:rPr>
              <w:t>体检网点分布情况介绍；</w:t>
            </w:r>
          </w:p>
          <w:p w14:paraId="76EE7E1E">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5.</w:t>
            </w:r>
            <w:r>
              <w:rPr>
                <w:rFonts w:ascii="宋体" w:hAnsi="宋体" w:eastAsia="宋体" w:cs="宋体"/>
                <w:color w:val="auto"/>
                <w:kern w:val="0"/>
                <w:sz w:val="22"/>
                <w:lang w:bidi="ar"/>
              </w:rPr>
              <w:t>客户隐私保护方案；</w:t>
            </w:r>
          </w:p>
          <w:p w14:paraId="30B3A8F2">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6.</w:t>
            </w:r>
            <w:r>
              <w:rPr>
                <w:rFonts w:ascii="宋体" w:hAnsi="宋体" w:eastAsia="宋体" w:cs="宋体"/>
                <w:color w:val="auto"/>
                <w:kern w:val="0"/>
                <w:sz w:val="22"/>
                <w:lang w:bidi="ar"/>
              </w:rPr>
              <w:t>特色服务方案；</w:t>
            </w:r>
          </w:p>
          <w:p w14:paraId="2F4987E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7.</w:t>
            </w:r>
            <w:r>
              <w:rPr>
                <w:rFonts w:ascii="宋体" w:hAnsi="宋体" w:eastAsia="宋体" w:cs="宋体"/>
                <w:color w:val="auto"/>
                <w:kern w:val="0"/>
                <w:sz w:val="22"/>
                <w:lang w:bidi="ar"/>
              </w:rPr>
              <w:t>化学试剂等耗材来源及品质说明；</w:t>
            </w:r>
          </w:p>
          <w:p w14:paraId="57B5AE83">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8.</w:t>
            </w:r>
            <w:r>
              <w:rPr>
                <w:rFonts w:ascii="宋体" w:hAnsi="宋体" w:eastAsia="宋体" w:cs="宋体"/>
                <w:color w:val="auto"/>
                <w:kern w:val="0"/>
                <w:sz w:val="22"/>
                <w:lang w:bidi="ar"/>
              </w:rPr>
              <w:t>导检服务及检测报告介绍；</w:t>
            </w:r>
          </w:p>
          <w:p w14:paraId="1CDA48C6">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9.</w:t>
            </w:r>
            <w:r>
              <w:rPr>
                <w:rFonts w:ascii="宋体" w:hAnsi="宋体" w:eastAsia="宋体" w:cs="宋体"/>
                <w:color w:val="auto"/>
                <w:kern w:val="0"/>
                <w:sz w:val="22"/>
                <w:lang w:bidi="ar"/>
              </w:rPr>
              <w:t>应急预案；</w:t>
            </w:r>
          </w:p>
          <w:p w14:paraId="2ED09231">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10.</w:t>
            </w:r>
            <w:r>
              <w:rPr>
                <w:rFonts w:ascii="宋体" w:hAnsi="宋体" w:eastAsia="宋体" w:cs="宋体"/>
                <w:color w:val="auto"/>
                <w:kern w:val="0"/>
                <w:sz w:val="22"/>
                <w:lang w:bidi="ar"/>
              </w:rPr>
              <w:t>标本检验及检验中心介绍。</w:t>
            </w:r>
          </w:p>
          <w:p w14:paraId="441B9F2E">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color w:val="auto"/>
                <w:kern w:val="0"/>
                <w:sz w:val="22"/>
                <w:lang w:bidi="ar"/>
              </w:rPr>
            </w:pPr>
            <w:r>
              <w:rPr>
                <w:rFonts w:ascii="宋体" w:hAnsi="宋体" w:eastAsia="宋体" w:cs="宋体"/>
                <w:color w:val="auto"/>
                <w:kern w:val="0"/>
                <w:sz w:val="22"/>
                <w:lang w:bidi="ar"/>
              </w:rPr>
              <w:t>以上每有一项内容完整、科学合理可行，充分考虑采购人实际需求，符合医疗行业规范，可操作性强，得1分；每有一项内容比较完整、基本可行，基本满足采购人需求，可操作性一般，得0.6分；每有一项内容不完整或存在不合理内容或没有针对性，得0.</w:t>
            </w:r>
            <w:r>
              <w:rPr>
                <w:rFonts w:hint="eastAsia" w:ascii="宋体" w:hAnsi="宋体" w:eastAsia="宋体" w:cs="宋体"/>
                <w:color w:val="auto"/>
                <w:kern w:val="0"/>
                <w:sz w:val="22"/>
                <w:lang w:bidi="ar"/>
              </w:rPr>
              <w:t>4</w:t>
            </w:r>
            <w:r>
              <w:rPr>
                <w:rFonts w:ascii="宋体" w:hAnsi="宋体" w:eastAsia="宋体" w:cs="宋体"/>
                <w:color w:val="auto"/>
                <w:kern w:val="0"/>
                <w:sz w:val="22"/>
                <w:lang w:bidi="ar"/>
              </w:rPr>
              <w:t>分；不提供不得分</w:t>
            </w:r>
            <w:r>
              <w:rPr>
                <w:rFonts w:hint="eastAsia" w:ascii="宋体" w:hAnsi="宋体" w:eastAsia="宋体" w:cs="宋体"/>
                <w:color w:val="auto"/>
                <w:kern w:val="0"/>
                <w:sz w:val="22"/>
                <w:lang w:eastAsia="zh-CN" w:bidi="ar"/>
              </w:rPr>
              <w:t>。</w:t>
            </w:r>
            <w:r>
              <w:rPr>
                <w:rFonts w:ascii="宋体" w:hAnsi="宋体" w:eastAsia="宋体" w:cs="宋体"/>
                <w:color w:val="auto"/>
                <w:kern w:val="0"/>
                <w:sz w:val="22"/>
                <w:lang w:bidi="ar"/>
              </w:rPr>
              <w:t>本项最高得10分。</w:t>
            </w:r>
          </w:p>
          <w:p w14:paraId="4E8E58DE">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color w:val="auto"/>
                <w:kern w:val="0"/>
                <w:sz w:val="22"/>
                <w:lang w:eastAsia="zh-CN" w:bidi="ar"/>
              </w:rPr>
            </w:pPr>
            <w:r>
              <w:rPr>
                <w:rFonts w:ascii="宋体" w:hAnsi="宋体" w:eastAsia="宋体" w:cs="宋体"/>
                <w:b/>
                <w:color w:val="auto"/>
                <w:kern w:val="0"/>
                <w:sz w:val="22"/>
                <w:lang w:bidi="ar"/>
              </w:rPr>
              <w:t>评审依据：提供体检服务方案</w:t>
            </w:r>
            <w:r>
              <w:rPr>
                <w:rFonts w:hint="eastAsia" w:ascii="宋体" w:hAnsi="宋体" w:eastAsia="宋体" w:cs="宋体"/>
                <w:b/>
                <w:color w:val="auto"/>
                <w:kern w:val="0"/>
                <w:sz w:val="22"/>
                <w:lang w:eastAsia="zh-CN" w:bidi="ar"/>
              </w:rPr>
              <w:t>。</w:t>
            </w:r>
          </w:p>
        </w:tc>
      </w:tr>
      <w:tr w14:paraId="4DF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10CD8F5">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3</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302F1AB6">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体检设备</w:t>
            </w:r>
          </w:p>
          <w:p w14:paraId="0A096D9E">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w:t>
            </w:r>
            <w:r>
              <w:rPr>
                <w:rFonts w:hint="eastAsia" w:ascii="宋体" w:hAnsi="宋体" w:eastAsia="宋体"/>
                <w:bCs/>
                <w:color w:val="auto"/>
                <w:sz w:val="22"/>
              </w:rPr>
              <w:t>17</w:t>
            </w:r>
            <w:r>
              <w:rPr>
                <w:rFonts w:ascii="宋体" w:hAnsi="宋体" w:eastAsia="宋体"/>
                <w:bCs/>
                <w:color w:val="auto"/>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3A77F8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olor w:val="auto"/>
                <w:sz w:val="22"/>
              </w:rPr>
            </w:pPr>
            <w:r>
              <w:rPr>
                <w:rFonts w:hint="eastAsia" w:ascii="宋体" w:hAnsi="宋体" w:eastAsia="宋体"/>
                <w:color w:val="auto"/>
                <w:sz w:val="22"/>
              </w:rPr>
              <w:t>1</w:t>
            </w:r>
            <w:r>
              <w:rPr>
                <w:rFonts w:hint="eastAsia" w:ascii="宋体" w:hAnsi="宋体" w:eastAsia="宋体"/>
                <w:color w:val="auto"/>
                <w:sz w:val="22"/>
                <w:lang w:eastAsia="zh-CN"/>
              </w:rPr>
              <w:t>.</w:t>
            </w:r>
            <w:r>
              <w:rPr>
                <w:rFonts w:hint="eastAsia" w:ascii="宋体" w:hAnsi="宋体" w:eastAsia="宋体"/>
                <w:color w:val="auto"/>
                <w:sz w:val="22"/>
              </w:rPr>
              <w:t>供应商的现有主要仪器设备(包括但不限于核磁共振、CT、乳腺钼靶、DR机、彩超仪器、全自动生化流水线等设备):品牌型号购买时间、价格、数量、是否专供体检使用等情况一览表，每提供一类体检设备的，得1分，本项满分为6分。</w:t>
            </w:r>
          </w:p>
          <w:p w14:paraId="4B1C2CF5">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olor w:val="auto"/>
                <w:sz w:val="22"/>
              </w:rPr>
            </w:pPr>
            <w:r>
              <w:rPr>
                <w:rFonts w:hint="eastAsia" w:ascii="宋体" w:hAnsi="宋体" w:eastAsia="宋体"/>
                <w:color w:val="auto"/>
                <w:sz w:val="22"/>
              </w:rPr>
              <w:t>2</w:t>
            </w:r>
            <w:r>
              <w:rPr>
                <w:rFonts w:hint="eastAsia" w:ascii="宋体" w:hAnsi="宋体" w:eastAsia="宋体"/>
                <w:color w:val="auto"/>
                <w:sz w:val="22"/>
                <w:lang w:eastAsia="zh-CN"/>
              </w:rPr>
              <w:t>.</w:t>
            </w:r>
            <w:r>
              <w:rPr>
                <w:rFonts w:ascii="宋体" w:hAnsi="宋体" w:eastAsia="宋体"/>
                <w:color w:val="auto"/>
                <w:sz w:val="22"/>
              </w:rPr>
              <w:t>其它检验类：血细胞分析仪、全自动生化分析仪、全自动酶免分析仪、骨密度测定仪、酶标分析仪、尿分析仪、肿瘤因子筛查相关检测仪，肛门镜（或数字显影直肠肛门镜）、电子阴道镜、心电图仪等，每有1种得</w:t>
            </w:r>
            <w:r>
              <w:rPr>
                <w:rFonts w:hint="eastAsia" w:ascii="宋体" w:hAnsi="宋体" w:eastAsia="宋体"/>
                <w:color w:val="auto"/>
                <w:sz w:val="22"/>
              </w:rPr>
              <w:t>0.5</w:t>
            </w:r>
            <w:r>
              <w:rPr>
                <w:rFonts w:ascii="宋体" w:hAnsi="宋体" w:eastAsia="宋体"/>
                <w:color w:val="auto"/>
                <w:sz w:val="22"/>
              </w:rPr>
              <w:t>分，最高得</w:t>
            </w:r>
            <w:r>
              <w:rPr>
                <w:rFonts w:hint="eastAsia" w:ascii="宋体" w:hAnsi="宋体" w:eastAsia="宋体"/>
                <w:color w:val="auto"/>
                <w:sz w:val="22"/>
              </w:rPr>
              <w:t>5</w:t>
            </w:r>
            <w:r>
              <w:rPr>
                <w:rFonts w:ascii="宋体" w:hAnsi="宋体" w:eastAsia="宋体"/>
                <w:color w:val="auto"/>
                <w:sz w:val="22"/>
              </w:rPr>
              <w:t>分。</w:t>
            </w:r>
          </w:p>
          <w:p w14:paraId="74CD5D52">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b/>
                <w:color w:val="auto"/>
                <w:sz w:val="22"/>
              </w:rPr>
            </w:pPr>
            <w:r>
              <w:rPr>
                <w:rFonts w:ascii="宋体" w:hAnsi="宋体" w:eastAsia="宋体"/>
                <w:b/>
                <w:color w:val="auto"/>
                <w:sz w:val="22"/>
              </w:rPr>
              <w:t>评审依据：提供医院承诺相关设备可以优先用于体检的承诺函加盖公章佐证，未提供则不得分。</w:t>
            </w:r>
          </w:p>
          <w:p w14:paraId="0EE8EE29">
            <w:pPr>
              <w:pStyle w:val="2"/>
              <w:keepNext w:val="0"/>
              <w:keepLines w:val="0"/>
              <w:pageBreakBefore w:val="0"/>
              <w:kinsoku/>
              <w:wordWrap/>
              <w:overflowPunct/>
              <w:topLinePunct w:val="0"/>
              <w:autoSpaceDE/>
              <w:autoSpaceDN/>
              <w:bidi w:val="0"/>
              <w:spacing w:line="400" w:lineRule="exact"/>
              <w:ind w:firstLine="0" w:firstLineChars="0"/>
              <w:textAlignment w:val="auto"/>
              <w:rPr>
                <w:rFonts w:hint="eastAsia" w:ascii="宋体" w:hAnsi="宋体" w:eastAsia="宋体"/>
                <w:color w:val="auto"/>
                <w:sz w:val="22"/>
                <w:szCs w:val="24"/>
              </w:rPr>
            </w:pPr>
            <w:r>
              <w:rPr>
                <w:rFonts w:hint="eastAsia" w:ascii="宋体" w:hAnsi="宋体" w:eastAsia="宋体"/>
                <w:color w:val="auto"/>
                <w:sz w:val="22"/>
                <w:szCs w:val="24"/>
              </w:rPr>
              <w:t>3</w:t>
            </w:r>
            <w:r>
              <w:rPr>
                <w:rFonts w:hint="eastAsia" w:ascii="宋体" w:hAnsi="宋体" w:eastAsia="宋体"/>
                <w:color w:val="auto"/>
                <w:sz w:val="22"/>
                <w:szCs w:val="24"/>
                <w:lang w:eastAsia="zh-CN"/>
              </w:rPr>
              <w:t>.</w:t>
            </w:r>
            <w:r>
              <w:rPr>
                <w:rFonts w:hint="eastAsia" w:ascii="宋体" w:hAnsi="宋体" w:eastAsia="宋体"/>
                <w:color w:val="auto"/>
                <w:sz w:val="22"/>
                <w:szCs w:val="24"/>
              </w:rPr>
              <w:t>对供应商提供的设备新旧进行评审，电子仪器及光学仪器类购置时间在</w:t>
            </w:r>
            <w:r>
              <w:rPr>
                <w:rFonts w:hint="eastAsia" w:ascii="宋体" w:hAnsi="宋体" w:eastAsia="宋体"/>
                <w:color w:val="auto"/>
                <w:sz w:val="22"/>
                <w:szCs w:val="24"/>
                <w:lang w:val="en-US" w:eastAsia="zh-CN"/>
              </w:rPr>
              <w:t>4</w:t>
            </w:r>
            <w:r>
              <w:rPr>
                <w:rFonts w:hint="eastAsia" w:ascii="宋体" w:hAnsi="宋体" w:eastAsia="宋体"/>
                <w:color w:val="auto"/>
                <w:sz w:val="22"/>
                <w:szCs w:val="24"/>
              </w:rPr>
              <w:t>年内的得2分，机械类医用电器购置时间在</w:t>
            </w:r>
            <w:r>
              <w:rPr>
                <w:rFonts w:hint="eastAsia" w:ascii="宋体" w:hAnsi="宋体" w:eastAsia="宋体"/>
                <w:color w:val="auto"/>
                <w:sz w:val="22"/>
                <w:szCs w:val="24"/>
                <w:lang w:val="en-US" w:eastAsia="zh-CN"/>
              </w:rPr>
              <w:t>6</w:t>
            </w:r>
            <w:r>
              <w:rPr>
                <w:rFonts w:hint="eastAsia" w:ascii="宋体" w:hAnsi="宋体" w:eastAsia="宋体"/>
                <w:color w:val="auto"/>
                <w:sz w:val="22"/>
                <w:szCs w:val="24"/>
              </w:rPr>
              <w:t>年内的得2分，放射性设备及其它耐用设备购置时间在</w:t>
            </w:r>
            <w:r>
              <w:rPr>
                <w:rFonts w:hint="eastAsia" w:ascii="宋体" w:hAnsi="宋体" w:eastAsia="宋体"/>
                <w:color w:val="auto"/>
                <w:sz w:val="22"/>
                <w:szCs w:val="24"/>
                <w:lang w:val="en-US" w:eastAsia="zh-CN"/>
              </w:rPr>
              <w:t>8</w:t>
            </w:r>
            <w:r>
              <w:rPr>
                <w:rFonts w:hint="eastAsia" w:ascii="宋体" w:hAnsi="宋体" w:eastAsia="宋体"/>
                <w:color w:val="auto"/>
                <w:sz w:val="22"/>
                <w:szCs w:val="24"/>
              </w:rPr>
              <w:t>年内的得2分。</w:t>
            </w:r>
          </w:p>
          <w:p w14:paraId="57D77780">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b/>
                <w:bCs/>
                <w:color w:val="auto"/>
                <w:sz w:val="22"/>
                <w:szCs w:val="24"/>
              </w:rPr>
            </w:pPr>
            <w:r>
              <w:rPr>
                <w:rFonts w:hint="eastAsia" w:ascii="宋体" w:hAnsi="宋体" w:eastAsia="宋体"/>
                <w:b/>
                <w:bCs/>
                <w:color w:val="auto"/>
                <w:sz w:val="22"/>
                <w:szCs w:val="24"/>
              </w:rPr>
              <w:t>评审依据:情况一览表和投入设备使用的证明材料(提供发票复印件加盖公章)。</w:t>
            </w:r>
          </w:p>
          <w:p w14:paraId="2E49693E">
            <w:pPr>
              <w:pStyle w:val="2"/>
              <w:keepNext w:val="0"/>
              <w:keepLines w:val="0"/>
              <w:pageBreakBefore w:val="0"/>
              <w:kinsoku/>
              <w:wordWrap/>
              <w:overflowPunct/>
              <w:topLinePunct w:val="0"/>
              <w:autoSpaceDE/>
              <w:autoSpaceDN/>
              <w:bidi w:val="0"/>
              <w:spacing w:line="400" w:lineRule="exact"/>
              <w:ind w:firstLine="0" w:firstLineChars="0"/>
              <w:textAlignment w:val="auto"/>
              <w:rPr>
                <w:rFonts w:hint="eastAsia"/>
                <w:b/>
                <w:bCs/>
                <w:color w:val="auto"/>
              </w:rPr>
            </w:pPr>
            <w:r>
              <w:rPr>
                <w:rFonts w:hint="eastAsia" w:ascii="宋体" w:hAnsi="宋体" w:eastAsia="宋体"/>
                <w:b/>
                <w:bCs/>
                <w:color w:val="auto"/>
                <w:sz w:val="22"/>
                <w:szCs w:val="24"/>
              </w:rPr>
              <w:t>注：请供应商自行分类好设备并在相应的位置提供证明材料，如因证明材料放置混乱，设备未明确分类，造成评审专家判断错误导致得分偏差由供应商自行承担结果。</w:t>
            </w:r>
          </w:p>
        </w:tc>
      </w:tr>
      <w:tr w14:paraId="16EC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B48D10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4</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3F6FD59D">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olor w:val="auto"/>
                <w:sz w:val="22"/>
              </w:rPr>
            </w:pPr>
            <w:r>
              <w:rPr>
                <w:rFonts w:ascii="宋体" w:hAnsi="宋体" w:eastAsia="宋体"/>
                <w:color w:val="auto"/>
                <w:sz w:val="22"/>
              </w:rPr>
              <w:t>体检医务</w:t>
            </w:r>
          </w:p>
          <w:p w14:paraId="64837FAF">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olor w:val="auto"/>
                <w:sz w:val="22"/>
              </w:rPr>
            </w:pPr>
            <w:r>
              <w:rPr>
                <w:rFonts w:ascii="宋体" w:hAnsi="宋体" w:eastAsia="宋体"/>
                <w:color w:val="auto"/>
                <w:sz w:val="22"/>
              </w:rPr>
              <w:t>技术水平</w:t>
            </w:r>
          </w:p>
          <w:p w14:paraId="76C0E585">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color w:val="auto"/>
                <w:sz w:val="22"/>
              </w:rPr>
              <w:t>（8分）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3E925DB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olor w:val="auto"/>
                <w:sz w:val="22"/>
              </w:rPr>
            </w:pPr>
            <w:r>
              <w:rPr>
                <w:rFonts w:ascii="宋体" w:hAnsi="宋体" w:eastAsia="宋体"/>
                <w:color w:val="auto"/>
                <w:sz w:val="22"/>
              </w:rPr>
              <w:t>1</w:t>
            </w:r>
            <w:r>
              <w:rPr>
                <w:rFonts w:hint="eastAsia" w:ascii="宋体" w:hAnsi="宋体" w:eastAsia="宋体"/>
                <w:color w:val="auto"/>
                <w:sz w:val="22"/>
                <w:lang w:eastAsia="zh-CN"/>
              </w:rPr>
              <w:t>.</w:t>
            </w:r>
            <w:r>
              <w:rPr>
                <w:rFonts w:ascii="宋体" w:hAnsi="宋体" w:eastAsia="宋体"/>
                <w:color w:val="auto"/>
                <w:sz w:val="22"/>
              </w:rPr>
              <w:t>供应商拟派团队成员中具有主任级医师的,每提供一名得1分,最多得4分。</w:t>
            </w:r>
          </w:p>
          <w:p w14:paraId="62FAF4D4">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olor w:val="auto"/>
                <w:sz w:val="22"/>
              </w:rPr>
            </w:pPr>
            <w:r>
              <w:rPr>
                <w:rFonts w:ascii="宋体" w:hAnsi="宋体" w:eastAsia="宋体"/>
                <w:color w:val="auto"/>
                <w:sz w:val="22"/>
              </w:rPr>
              <w:t>2</w:t>
            </w:r>
            <w:r>
              <w:rPr>
                <w:rFonts w:hint="eastAsia" w:ascii="宋体" w:hAnsi="宋体" w:eastAsia="宋体"/>
                <w:color w:val="auto"/>
                <w:sz w:val="22"/>
                <w:lang w:eastAsia="zh-CN"/>
              </w:rPr>
              <w:t>.</w:t>
            </w:r>
            <w:r>
              <w:rPr>
                <w:rFonts w:ascii="宋体" w:hAnsi="宋体" w:eastAsia="宋体"/>
                <w:color w:val="auto"/>
                <w:sz w:val="22"/>
              </w:rPr>
              <w:t>供应商拟派团队成员中具有副主任级及以上医师的得0.5分，最多得4分。</w:t>
            </w:r>
          </w:p>
          <w:p w14:paraId="0AEDDBDB">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olor w:val="auto"/>
                <w:sz w:val="22"/>
              </w:rPr>
            </w:pPr>
            <w:r>
              <w:rPr>
                <w:rFonts w:ascii="宋体" w:hAnsi="宋体" w:eastAsia="宋体"/>
                <w:color w:val="auto"/>
                <w:sz w:val="22"/>
              </w:rPr>
              <w:t>本项最多得8分。</w:t>
            </w:r>
          </w:p>
          <w:p w14:paraId="49F4223E">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olor w:val="auto"/>
                <w:sz w:val="22"/>
              </w:rPr>
            </w:pPr>
            <w:r>
              <w:rPr>
                <w:rFonts w:ascii="宋体" w:hAnsi="宋体" w:eastAsia="宋体"/>
                <w:b/>
                <w:bCs/>
                <w:color w:val="auto"/>
                <w:sz w:val="22"/>
              </w:rPr>
              <w:t>评审依据：提供承诺医院的相关医师可以服务体检的承诺函加盖公章佐证，未提供则不得分。</w:t>
            </w:r>
          </w:p>
        </w:tc>
      </w:tr>
      <w:tr w14:paraId="5831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557178CB">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5</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2F7B1A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其它增值</w:t>
            </w:r>
          </w:p>
          <w:p w14:paraId="039188E9">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eastAsia="宋体"/>
                <w:bCs/>
                <w:color w:val="auto"/>
                <w:sz w:val="22"/>
              </w:rPr>
            </w:pPr>
            <w:r>
              <w:rPr>
                <w:rFonts w:ascii="宋体" w:hAnsi="宋体" w:eastAsia="宋体"/>
                <w:bCs/>
                <w:color w:val="auto"/>
                <w:sz w:val="22"/>
              </w:rPr>
              <w:t>服务</w:t>
            </w:r>
          </w:p>
          <w:p w14:paraId="3B5529AB">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eastAsia="宋体"/>
                <w:color w:val="auto"/>
                <w:sz w:val="22"/>
              </w:rPr>
            </w:pPr>
            <w:r>
              <w:rPr>
                <w:rFonts w:hint="eastAsia" w:ascii="宋体" w:hAnsi="宋体" w:eastAsia="宋体"/>
                <w:bCs/>
                <w:color w:val="auto"/>
                <w:sz w:val="22"/>
                <w:lang w:eastAsia="zh-CN"/>
              </w:rPr>
              <w:t>（</w:t>
            </w:r>
            <w:r>
              <w:rPr>
                <w:rFonts w:hint="eastAsia" w:ascii="宋体" w:hAnsi="宋体" w:eastAsia="宋体"/>
                <w:bCs/>
                <w:color w:val="auto"/>
                <w:sz w:val="22"/>
              </w:rPr>
              <w:t>5</w:t>
            </w:r>
            <w:r>
              <w:rPr>
                <w:rFonts w:ascii="宋体" w:hAnsi="宋体" w:eastAsia="宋体"/>
                <w:bCs/>
                <w:color w:val="auto"/>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16C5EA1D">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bCs/>
                <w:color w:val="auto"/>
                <w:sz w:val="22"/>
              </w:rPr>
            </w:pPr>
            <w:r>
              <w:rPr>
                <w:rFonts w:ascii="宋体" w:hAnsi="宋体" w:eastAsia="宋体"/>
                <w:bCs/>
                <w:color w:val="auto"/>
                <w:sz w:val="22"/>
              </w:rPr>
              <w:t>供应商需针对本项目提供其它增值服务，增值服务项包括</w:t>
            </w:r>
            <w:r>
              <w:rPr>
                <w:rFonts w:ascii="宋体" w:hAnsi="宋体" w:eastAsia="宋体"/>
                <w:color w:val="auto"/>
                <w:sz w:val="22"/>
              </w:rPr>
              <w:t>健康讲座、义诊、体检后续服务、</w:t>
            </w:r>
            <w:r>
              <w:rPr>
                <w:rFonts w:hint="eastAsia" w:ascii="宋体" w:hAnsi="宋体" w:eastAsia="宋体"/>
                <w:color w:val="auto"/>
                <w:sz w:val="22"/>
              </w:rPr>
              <w:t>异地体检、</w:t>
            </w:r>
            <w:r>
              <w:rPr>
                <w:rFonts w:ascii="宋体" w:hAnsi="宋体" w:eastAsia="宋体"/>
                <w:color w:val="auto"/>
                <w:sz w:val="22"/>
              </w:rPr>
              <w:t>能帮助学校医院提高医务水平或服务范围等，</w:t>
            </w:r>
            <w:r>
              <w:rPr>
                <w:rFonts w:ascii="宋体" w:hAnsi="宋体" w:eastAsia="宋体"/>
                <w:bCs/>
                <w:color w:val="auto"/>
                <w:sz w:val="22"/>
              </w:rPr>
              <w:t>增值服务项目具有专业特色，可行性强，对服务对象有实质性意义且具有明显的实用性的得</w:t>
            </w:r>
            <w:r>
              <w:rPr>
                <w:rFonts w:hint="eastAsia" w:ascii="宋体" w:hAnsi="宋体" w:eastAsia="宋体"/>
                <w:bCs/>
                <w:color w:val="auto"/>
                <w:sz w:val="22"/>
              </w:rPr>
              <w:t>5分</w:t>
            </w:r>
            <w:r>
              <w:rPr>
                <w:rFonts w:ascii="宋体" w:hAnsi="宋体" w:eastAsia="宋体"/>
                <w:bCs/>
                <w:color w:val="auto"/>
                <w:sz w:val="22"/>
              </w:rPr>
              <w:t>；增值服务项目对服务对象有实质性意义的得</w:t>
            </w:r>
            <w:r>
              <w:rPr>
                <w:rFonts w:hint="eastAsia" w:ascii="宋体" w:hAnsi="宋体" w:eastAsia="宋体"/>
                <w:bCs/>
                <w:color w:val="auto"/>
                <w:sz w:val="22"/>
              </w:rPr>
              <w:t>3</w:t>
            </w:r>
            <w:r>
              <w:rPr>
                <w:rFonts w:ascii="宋体" w:hAnsi="宋体" w:eastAsia="宋体"/>
                <w:bCs/>
                <w:color w:val="auto"/>
                <w:sz w:val="22"/>
              </w:rPr>
              <w:t>分；增值服务项目内容对服务对象实质性意义不明显的得1分</w:t>
            </w:r>
            <w:r>
              <w:rPr>
                <w:rFonts w:hint="eastAsia" w:ascii="宋体" w:hAnsi="宋体" w:eastAsia="宋体"/>
                <w:bCs/>
                <w:color w:val="auto"/>
                <w:sz w:val="22"/>
                <w:lang w:eastAsia="zh-CN"/>
              </w:rPr>
              <w:t>；</w:t>
            </w:r>
            <w:r>
              <w:rPr>
                <w:rFonts w:ascii="宋体" w:hAnsi="宋体" w:eastAsia="宋体"/>
                <w:bCs/>
                <w:color w:val="auto"/>
                <w:sz w:val="22"/>
              </w:rPr>
              <w:t>不提供增值服务或增值服务项目内容对服务对象无实质性意义的得不得分。</w:t>
            </w:r>
          </w:p>
          <w:p w14:paraId="20339DB3">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b/>
                <w:bCs/>
                <w:color w:val="auto"/>
                <w:sz w:val="22"/>
              </w:rPr>
            </w:pPr>
            <w:r>
              <w:rPr>
                <w:rFonts w:ascii="宋体" w:hAnsi="宋体" w:eastAsia="宋体"/>
                <w:b/>
                <w:bCs/>
                <w:color w:val="auto"/>
                <w:sz w:val="22"/>
              </w:rPr>
              <w:t>评审依据：提供增值服务方案</w:t>
            </w:r>
            <w:r>
              <w:rPr>
                <w:rFonts w:ascii="宋体" w:hAnsi="宋体" w:eastAsia="宋体"/>
                <w:b/>
                <w:color w:val="auto"/>
                <w:sz w:val="22"/>
                <w:szCs w:val="22"/>
              </w:rPr>
              <w:t>。</w:t>
            </w:r>
          </w:p>
        </w:tc>
      </w:tr>
      <w:tr w14:paraId="460C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00D0DB5">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商务评分（总分：</w:t>
            </w:r>
            <w:r>
              <w:rPr>
                <w:rFonts w:hint="eastAsia" w:ascii="宋体" w:hAnsi="宋体" w:eastAsia="宋体" w:cs="宋体"/>
                <w:color w:val="auto"/>
                <w:sz w:val="22"/>
              </w:rPr>
              <w:t>40</w:t>
            </w:r>
            <w:r>
              <w:rPr>
                <w:rFonts w:ascii="宋体" w:hAnsi="宋体" w:eastAsia="宋体" w:cs="宋体"/>
                <w:color w:val="auto"/>
                <w:sz w:val="22"/>
              </w:rPr>
              <w:t>分）</w:t>
            </w:r>
          </w:p>
        </w:tc>
      </w:tr>
      <w:tr w14:paraId="529A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85A5DD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序号</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82F008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评审项</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5F092BC3">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评审标准</w:t>
            </w:r>
          </w:p>
        </w:tc>
      </w:tr>
      <w:tr w14:paraId="14CE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49DCE72">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1</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5C2B0A74">
            <w:pPr>
              <w:keepNext w:val="0"/>
              <w:keepLines w:val="0"/>
              <w:pageBreakBefore w:val="0"/>
              <w:kinsoku/>
              <w:wordWrap/>
              <w:overflowPunct/>
              <w:topLinePunct w:val="0"/>
              <w:autoSpaceDE/>
              <w:autoSpaceDN/>
              <w:bidi w:val="0"/>
              <w:adjustRightInd w:val="0"/>
              <w:snapToGrid w:val="0"/>
              <w:spacing w:line="400" w:lineRule="exact"/>
              <w:ind w:firstLine="220" w:firstLineChars="100"/>
              <w:textAlignment w:val="auto"/>
              <w:rPr>
                <w:rFonts w:ascii="宋体" w:hAnsi="宋体" w:eastAsia="宋体" w:cs="宋体"/>
                <w:color w:val="auto"/>
                <w:sz w:val="22"/>
              </w:rPr>
            </w:pPr>
            <w:r>
              <w:rPr>
                <w:rFonts w:ascii="宋体" w:hAnsi="宋体" w:eastAsia="宋体" w:cs="宋体"/>
                <w:color w:val="auto"/>
                <w:sz w:val="22"/>
              </w:rPr>
              <w:t>商务要求</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0135B087">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供应商完全满足</w:t>
            </w:r>
            <w:r>
              <w:rPr>
                <w:rFonts w:hint="eastAsia" w:ascii="宋体" w:hAnsi="宋体" w:eastAsia="宋体" w:cs="宋体"/>
                <w:color w:val="auto"/>
                <w:kern w:val="0"/>
                <w:sz w:val="22"/>
                <w:lang w:eastAsia="zh-CN" w:bidi="ar"/>
              </w:rPr>
              <w:t>比选公告</w:t>
            </w:r>
            <w:r>
              <w:rPr>
                <w:rFonts w:hint="eastAsia" w:ascii="宋体" w:hAnsi="宋体" w:eastAsia="宋体" w:cs="宋体"/>
                <w:color w:val="auto"/>
                <w:kern w:val="0"/>
                <w:sz w:val="22"/>
                <w:lang w:bidi="ar"/>
              </w:rPr>
              <w:t>第七章“七、技术及商务要求”中</w:t>
            </w:r>
            <w:r>
              <w:rPr>
                <w:rFonts w:hint="eastAsia" w:ascii="宋体" w:hAnsi="宋体" w:eastAsia="宋体" w:cs="宋体"/>
                <w:color w:val="auto"/>
                <w:kern w:val="0"/>
                <w:sz w:val="22"/>
                <w:lang w:val="en-US" w:eastAsia="zh-CN" w:bidi="ar"/>
              </w:rPr>
              <w:t>商务</w:t>
            </w:r>
            <w:r>
              <w:rPr>
                <w:rFonts w:hint="eastAsia" w:ascii="宋体" w:hAnsi="宋体" w:eastAsia="宋体" w:cs="宋体"/>
                <w:color w:val="auto"/>
                <w:kern w:val="0"/>
                <w:sz w:val="22"/>
                <w:lang w:bidi="ar"/>
              </w:rPr>
              <w:t>要求的内容，否则视为无效响应。</w:t>
            </w:r>
          </w:p>
          <w:p w14:paraId="114BBE42">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cs="宋体"/>
                <w:b/>
                <w:color w:val="auto"/>
                <w:sz w:val="22"/>
              </w:rPr>
            </w:pPr>
            <w:r>
              <w:rPr>
                <w:rFonts w:ascii="宋体" w:hAnsi="宋体" w:eastAsia="宋体" w:cs="宋体"/>
                <w:b/>
                <w:color w:val="auto"/>
                <w:sz w:val="22"/>
              </w:rPr>
              <w:t>评审依据：商务响应（偏离）说明表。</w:t>
            </w:r>
          </w:p>
        </w:tc>
      </w:tr>
      <w:tr w14:paraId="0200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55EE82D">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2</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48FED9E">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类似业绩</w:t>
            </w:r>
          </w:p>
          <w:p w14:paraId="14CF6F0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ascii="宋体" w:hAnsi="宋体" w:eastAsia="宋体"/>
                <w:bCs/>
                <w:color w:val="auto"/>
                <w:sz w:val="22"/>
              </w:rPr>
              <w:t>（10分）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05F76723">
            <w:pPr>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color w:val="auto"/>
                <w:sz w:val="22"/>
              </w:rPr>
            </w:pPr>
            <w:r>
              <w:rPr>
                <w:rFonts w:ascii="宋体" w:hAnsi="宋体" w:eastAsia="宋体"/>
                <w:color w:val="auto"/>
                <w:sz w:val="22"/>
              </w:rPr>
              <w:t>供应商自2021年1月1日以来,完成过单项200人及以上的团体体检项目，每提供一份合同得1分，最高得10分。</w:t>
            </w:r>
          </w:p>
          <w:p w14:paraId="262ED7F4">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b/>
                <w:bCs/>
                <w:color w:val="auto"/>
                <w:sz w:val="22"/>
              </w:rPr>
            </w:pPr>
            <w:r>
              <w:rPr>
                <w:rFonts w:ascii="宋体" w:hAnsi="宋体" w:eastAsia="宋体"/>
                <w:b/>
                <w:color w:val="auto"/>
                <w:sz w:val="22"/>
              </w:rPr>
              <w:t>评审依据：</w:t>
            </w:r>
            <w:r>
              <w:rPr>
                <w:rFonts w:ascii="宋体" w:hAnsi="宋体" w:eastAsia="宋体"/>
                <w:b/>
                <w:bCs/>
                <w:color w:val="auto"/>
                <w:sz w:val="22"/>
              </w:rPr>
              <w:t>提供业绩的合同关键页（关键页包括能够获知甲乙双方法人名称、合同标的的页面及签字盖章页）复印件</w:t>
            </w:r>
            <w:r>
              <w:rPr>
                <w:rFonts w:ascii="宋体" w:hAnsi="宋体" w:eastAsia="宋体"/>
                <w:b/>
                <w:color w:val="auto"/>
                <w:sz w:val="22"/>
              </w:rPr>
              <w:t>加盖公章佐证,未提供则不得分</w:t>
            </w:r>
            <w:r>
              <w:rPr>
                <w:rFonts w:ascii="宋体" w:hAnsi="宋体" w:eastAsia="宋体"/>
                <w:b/>
                <w:bCs/>
                <w:color w:val="auto"/>
                <w:sz w:val="22"/>
              </w:rPr>
              <w:t>。</w:t>
            </w:r>
          </w:p>
        </w:tc>
      </w:tr>
      <w:tr w14:paraId="0BB9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4022E32F">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cs="宋体"/>
                <w:color w:val="auto"/>
                <w:sz w:val="22"/>
              </w:rPr>
            </w:pPr>
            <w:r>
              <w:rPr>
                <w:rFonts w:ascii="宋体" w:hAnsi="宋体" w:eastAsia="宋体" w:cs="宋体"/>
                <w:color w:val="auto"/>
                <w:sz w:val="22"/>
              </w:rPr>
              <w:t>3</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E560E80">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bCs/>
                <w:color w:val="auto"/>
                <w:sz w:val="22"/>
              </w:rPr>
            </w:pPr>
            <w:r>
              <w:rPr>
                <w:rFonts w:hint="eastAsia" w:ascii="宋体" w:hAnsi="宋体" w:eastAsia="宋体"/>
                <w:bCs/>
                <w:color w:val="auto"/>
                <w:sz w:val="22"/>
              </w:rPr>
              <w:t>检后就医</w:t>
            </w:r>
          </w:p>
          <w:p w14:paraId="2CB0175C">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bCs/>
                <w:color w:val="auto"/>
                <w:sz w:val="22"/>
              </w:rPr>
            </w:pPr>
            <w:r>
              <w:rPr>
                <w:rFonts w:hint="eastAsia" w:ascii="宋体" w:hAnsi="宋体" w:eastAsia="宋体"/>
                <w:bCs/>
                <w:color w:val="auto"/>
                <w:sz w:val="22"/>
              </w:rPr>
              <w:t>及绿通</w:t>
            </w:r>
          </w:p>
          <w:p w14:paraId="3A3744E5">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宋体"/>
                <w:bCs/>
                <w:color w:val="auto"/>
                <w:sz w:val="22"/>
              </w:rPr>
            </w:pPr>
            <w:r>
              <w:rPr>
                <w:rFonts w:hint="eastAsia" w:ascii="宋体" w:hAnsi="宋体" w:eastAsia="宋体"/>
                <w:bCs/>
                <w:color w:val="auto"/>
                <w:sz w:val="22"/>
              </w:rPr>
              <w:t>（</w:t>
            </w:r>
            <w:r>
              <w:rPr>
                <w:rFonts w:hint="eastAsia" w:ascii="宋体" w:hAnsi="宋体" w:eastAsia="宋体"/>
                <w:bCs/>
                <w:color w:val="auto"/>
                <w:sz w:val="22"/>
                <w:lang w:val="en-US" w:eastAsia="zh-CN"/>
              </w:rPr>
              <w:t>6</w:t>
            </w:r>
            <w:r>
              <w:rPr>
                <w:rFonts w:hint="eastAsia" w:ascii="宋体" w:hAnsi="宋体" w:eastAsia="宋体"/>
                <w:bCs/>
                <w:color w:val="auto"/>
                <w:sz w:val="22"/>
              </w:rPr>
              <w:t>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78F867E3">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bCs/>
                <w:color w:val="auto"/>
                <w:sz w:val="22"/>
              </w:rPr>
            </w:pPr>
            <w:r>
              <w:rPr>
                <w:rFonts w:hint="eastAsia" w:ascii="宋体" w:hAnsi="宋体" w:eastAsia="宋体"/>
                <w:bCs/>
                <w:color w:val="auto"/>
                <w:sz w:val="22"/>
                <w:lang w:val="en-US" w:eastAsia="zh-CN"/>
              </w:rPr>
              <w:t>宜春</w:t>
            </w:r>
            <w:r>
              <w:rPr>
                <w:rFonts w:hint="eastAsia" w:ascii="宋体" w:hAnsi="宋体" w:eastAsia="宋体"/>
                <w:bCs/>
                <w:color w:val="auto"/>
                <w:sz w:val="22"/>
              </w:rPr>
              <w:t>市区三级甲等综合医院绿色就医通道供比选人职工体检完成后进行治疗、手术、住院等服务的得</w:t>
            </w:r>
            <w:r>
              <w:rPr>
                <w:rFonts w:hint="eastAsia" w:ascii="宋体" w:hAnsi="宋体" w:eastAsia="宋体"/>
                <w:bCs/>
                <w:color w:val="auto"/>
                <w:sz w:val="22"/>
                <w:lang w:val="en-US" w:eastAsia="zh-CN"/>
              </w:rPr>
              <w:t>6</w:t>
            </w:r>
            <w:r>
              <w:rPr>
                <w:rFonts w:hint="eastAsia" w:ascii="宋体" w:hAnsi="宋体" w:eastAsia="宋体"/>
                <w:bCs/>
                <w:color w:val="auto"/>
                <w:sz w:val="22"/>
              </w:rPr>
              <w:t>分，不提供不得分。</w:t>
            </w:r>
          </w:p>
          <w:p w14:paraId="730BDA44">
            <w:pPr>
              <w:keepNext w:val="0"/>
              <w:keepLines w:val="0"/>
              <w:pageBreakBefore w:val="0"/>
              <w:kinsoku/>
              <w:wordWrap/>
              <w:overflowPunct/>
              <w:topLinePunct w:val="0"/>
              <w:autoSpaceDE/>
              <w:autoSpaceDN/>
              <w:bidi w:val="0"/>
              <w:adjustRightInd w:val="0"/>
              <w:snapToGrid w:val="0"/>
              <w:spacing w:line="400" w:lineRule="exact"/>
              <w:ind w:firstLine="0" w:firstLineChars="0"/>
              <w:textAlignment w:val="auto"/>
              <w:rPr>
                <w:rFonts w:ascii="宋体" w:hAnsi="宋体" w:eastAsia="宋体"/>
                <w:b/>
                <w:color w:val="auto"/>
                <w:sz w:val="22"/>
              </w:rPr>
            </w:pPr>
            <w:r>
              <w:rPr>
                <w:rFonts w:hint="eastAsia" w:ascii="宋体" w:hAnsi="宋体" w:eastAsia="宋体"/>
                <w:b/>
                <w:color w:val="auto"/>
                <w:sz w:val="22"/>
              </w:rPr>
              <w:t>评审依据：比选申请书中提供与三级甲等综合医院医联体合作合同复印件及承诺函（如比选申请人为三级甲等综合医院则提供承诺函即可）。</w:t>
            </w:r>
          </w:p>
        </w:tc>
      </w:tr>
      <w:tr w14:paraId="6F73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734AA34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eastAsia="宋体"/>
                <w:color w:val="auto"/>
                <w:sz w:val="22"/>
                <w:lang w:eastAsia="zh-CN"/>
              </w:rPr>
            </w:pPr>
            <w:r>
              <w:rPr>
                <w:rFonts w:hint="eastAsia" w:ascii="宋体" w:hAnsi="宋体" w:eastAsia="宋体"/>
                <w:color w:val="auto"/>
                <w:sz w:val="22"/>
                <w:lang w:val="en-US" w:eastAsia="zh-CN"/>
              </w:rPr>
              <w:t>4</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24DD9BA8">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eastAsia="宋体"/>
                <w:color w:val="auto"/>
                <w:sz w:val="22"/>
              </w:rPr>
            </w:pPr>
            <w:r>
              <w:rPr>
                <w:rFonts w:ascii="宋体" w:hAnsi="宋体" w:eastAsia="宋体"/>
                <w:color w:val="auto"/>
                <w:sz w:val="22"/>
              </w:rPr>
              <w:t>专车接送</w:t>
            </w:r>
          </w:p>
          <w:p w14:paraId="4D3D17FA">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eastAsia="宋体"/>
                <w:color w:val="auto"/>
                <w:sz w:val="22"/>
              </w:rPr>
            </w:pPr>
            <w:r>
              <w:rPr>
                <w:rFonts w:ascii="宋体" w:hAnsi="宋体" w:eastAsia="宋体"/>
                <w:color w:val="auto"/>
                <w:sz w:val="22"/>
              </w:rPr>
              <w:t>（2分）</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1B33EE27">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color w:val="auto"/>
                <w:sz w:val="22"/>
                <w:szCs w:val="22"/>
              </w:rPr>
            </w:pPr>
            <w:r>
              <w:rPr>
                <w:rFonts w:ascii="宋体" w:hAnsi="宋体" w:eastAsia="宋体"/>
                <w:color w:val="auto"/>
                <w:sz w:val="22"/>
                <w:szCs w:val="22"/>
              </w:rPr>
              <w:t>在满足</w:t>
            </w:r>
            <w:r>
              <w:rPr>
                <w:rFonts w:hint="eastAsia" w:ascii="宋体" w:hAnsi="宋体" w:eastAsia="宋体"/>
                <w:color w:val="auto"/>
                <w:sz w:val="22"/>
                <w:szCs w:val="22"/>
                <w:lang w:eastAsia="zh-CN"/>
              </w:rPr>
              <w:t>比选公告</w:t>
            </w:r>
            <w:r>
              <w:rPr>
                <w:rFonts w:ascii="宋体" w:hAnsi="宋体" w:eastAsia="宋体"/>
                <w:color w:val="auto"/>
                <w:sz w:val="22"/>
                <w:szCs w:val="22"/>
              </w:rPr>
              <w:t>技术服务要求的基础上，提供专车接送，得2分。</w:t>
            </w:r>
          </w:p>
          <w:p w14:paraId="60D4241B">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b/>
                <w:color w:val="auto"/>
                <w:sz w:val="22"/>
                <w:szCs w:val="22"/>
              </w:rPr>
            </w:pPr>
            <w:r>
              <w:rPr>
                <w:rFonts w:ascii="宋体" w:hAnsi="宋体" w:eastAsia="宋体"/>
                <w:b/>
                <w:color w:val="auto"/>
                <w:sz w:val="22"/>
                <w:szCs w:val="22"/>
              </w:rPr>
              <w:t>评审依据：提供承诺函加盖公章佐证,未提供则不得分。</w:t>
            </w:r>
          </w:p>
        </w:tc>
      </w:tr>
      <w:tr w14:paraId="3293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4DE317A">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宋体" w:hAnsi="宋体" w:eastAsia="宋体"/>
                <w:color w:val="auto"/>
                <w:sz w:val="22"/>
                <w:lang w:eastAsia="zh-CN"/>
              </w:rPr>
            </w:pPr>
            <w:r>
              <w:rPr>
                <w:rFonts w:hint="eastAsia" w:ascii="宋体" w:hAnsi="宋体" w:eastAsia="宋体"/>
                <w:color w:val="auto"/>
                <w:sz w:val="22"/>
                <w:lang w:val="en-US" w:eastAsia="zh-CN"/>
              </w:rPr>
              <w:t>5</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166B70C6">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eastAsia="宋体"/>
                <w:color w:val="auto"/>
                <w:sz w:val="22"/>
              </w:rPr>
            </w:pPr>
            <w:r>
              <w:rPr>
                <w:rFonts w:hint="eastAsia" w:ascii="宋体" w:hAnsi="宋体" w:eastAsia="宋体"/>
                <w:color w:val="auto"/>
                <w:sz w:val="22"/>
              </w:rPr>
              <w:t>综合实力（2</w:t>
            </w:r>
            <w:r>
              <w:rPr>
                <w:rFonts w:hint="eastAsia" w:ascii="宋体" w:hAnsi="宋体" w:eastAsia="宋体"/>
                <w:color w:val="auto"/>
                <w:sz w:val="22"/>
                <w:lang w:val="en-US" w:eastAsia="zh-CN"/>
              </w:rPr>
              <w:t>2</w:t>
            </w:r>
            <w:r>
              <w:rPr>
                <w:rFonts w:hint="eastAsia" w:ascii="宋体" w:hAnsi="宋体" w:eastAsia="宋体"/>
                <w:color w:val="auto"/>
                <w:sz w:val="22"/>
              </w:rPr>
              <w:t>）</w:t>
            </w:r>
          </w:p>
        </w:tc>
        <w:tc>
          <w:tcPr>
            <w:tcW w:w="3773" w:type="pct"/>
            <w:tcBorders>
              <w:top w:val="single" w:color="auto" w:sz="4" w:space="0"/>
              <w:left w:val="single" w:color="auto" w:sz="4" w:space="0"/>
              <w:bottom w:val="single" w:color="auto" w:sz="4" w:space="0"/>
              <w:right w:val="single" w:color="auto" w:sz="4" w:space="0"/>
            </w:tcBorders>
            <w:noWrap w:val="0"/>
            <w:vAlign w:val="center"/>
          </w:tcPr>
          <w:p w14:paraId="1E534601">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color w:val="auto"/>
                <w:sz w:val="22"/>
                <w:szCs w:val="22"/>
              </w:rPr>
            </w:pPr>
            <w:r>
              <w:rPr>
                <w:rFonts w:hint="eastAsia" w:ascii="宋体" w:hAnsi="宋体" w:eastAsia="宋体"/>
                <w:color w:val="auto"/>
                <w:sz w:val="22"/>
                <w:szCs w:val="22"/>
              </w:rPr>
              <w:t>1.供应商为三级甲等医院得1</w:t>
            </w:r>
            <w:r>
              <w:rPr>
                <w:rFonts w:hint="eastAsia" w:ascii="宋体" w:hAnsi="宋体" w:eastAsia="宋体"/>
                <w:color w:val="auto"/>
                <w:sz w:val="22"/>
                <w:szCs w:val="22"/>
                <w:lang w:val="en-US" w:eastAsia="zh-CN"/>
              </w:rPr>
              <w:t>2</w:t>
            </w:r>
            <w:r>
              <w:rPr>
                <w:rFonts w:hint="eastAsia" w:ascii="宋体" w:hAnsi="宋体" w:eastAsia="宋体"/>
                <w:color w:val="auto"/>
                <w:sz w:val="22"/>
                <w:szCs w:val="22"/>
              </w:rPr>
              <w:t>分，三级乙等医院得</w:t>
            </w:r>
            <w:r>
              <w:rPr>
                <w:rFonts w:hint="eastAsia" w:ascii="宋体" w:hAnsi="宋体" w:eastAsia="宋体"/>
                <w:color w:val="auto"/>
                <w:sz w:val="22"/>
                <w:szCs w:val="22"/>
                <w:lang w:val="en-US" w:eastAsia="zh-CN"/>
              </w:rPr>
              <w:t>9</w:t>
            </w:r>
            <w:r>
              <w:rPr>
                <w:rFonts w:hint="eastAsia" w:ascii="宋体" w:hAnsi="宋体" w:eastAsia="宋体"/>
                <w:color w:val="auto"/>
                <w:sz w:val="22"/>
                <w:szCs w:val="22"/>
              </w:rPr>
              <w:t>分，二级甲等医院</w:t>
            </w:r>
            <w:r>
              <w:rPr>
                <w:rFonts w:hint="eastAsia" w:ascii="宋体" w:hAnsi="宋体" w:eastAsia="宋体"/>
                <w:color w:val="auto"/>
                <w:sz w:val="22"/>
                <w:szCs w:val="22"/>
                <w:lang w:val="en-US" w:eastAsia="zh-CN"/>
              </w:rPr>
              <w:t>或</w:t>
            </w:r>
            <w:r>
              <w:rPr>
                <w:rFonts w:hint="eastAsia" w:ascii="宋体" w:hAnsi="宋体" w:eastAsia="宋体"/>
                <w:color w:val="auto"/>
                <w:sz w:val="22"/>
                <w:szCs w:val="22"/>
              </w:rPr>
              <w:t>专业的体检中心得7分，二级乙等医院5分。</w:t>
            </w:r>
          </w:p>
          <w:p w14:paraId="64D30BED">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color w:val="auto"/>
                <w:sz w:val="22"/>
                <w:szCs w:val="22"/>
              </w:rPr>
            </w:pPr>
            <w:r>
              <w:rPr>
                <w:rFonts w:hint="eastAsia" w:ascii="宋体" w:hAnsi="宋体" w:eastAsia="宋体"/>
                <w:b/>
                <w:bCs/>
                <w:color w:val="auto"/>
                <w:sz w:val="22"/>
                <w:szCs w:val="22"/>
              </w:rPr>
              <w:t>评审依据:供应商提供资质等级证资料的扫描件加盖公章。</w:t>
            </w:r>
          </w:p>
          <w:p w14:paraId="40466281">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color w:val="auto"/>
                <w:sz w:val="22"/>
                <w:szCs w:val="22"/>
              </w:rPr>
            </w:pPr>
            <w:r>
              <w:rPr>
                <w:rFonts w:hint="eastAsia" w:ascii="宋体" w:hAnsi="宋体" w:eastAsia="宋体"/>
                <w:color w:val="auto"/>
                <w:sz w:val="22"/>
                <w:szCs w:val="22"/>
              </w:rPr>
              <w:t>2.有独立的体检中心2500平方米以上得10分</w:t>
            </w:r>
            <w:r>
              <w:rPr>
                <w:rFonts w:hint="eastAsia" w:ascii="宋体" w:hAnsi="宋体" w:eastAsia="宋体"/>
                <w:color w:val="auto"/>
                <w:sz w:val="22"/>
                <w:szCs w:val="22"/>
                <w:lang w:eastAsia="zh-CN"/>
              </w:rPr>
              <w:t>；</w:t>
            </w:r>
            <w:r>
              <w:rPr>
                <w:rFonts w:hint="eastAsia" w:ascii="宋体" w:hAnsi="宋体" w:eastAsia="宋体"/>
                <w:color w:val="auto"/>
                <w:sz w:val="22"/>
                <w:szCs w:val="22"/>
              </w:rPr>
              <w:t>2000平方米(含)至2500平方米的得8分</w:t>
            </w:r>
            <w:r>
              <w:rPr>
                <w:rFonts w:hint="eastAsia" w:ascii="宋体" w:hAnsi="宋体" w:eastAsia="宋体"/>
                <w:color w:val="auto"/>
                <w:sz w:val="22"/>
                <w:szCs w:val="22"/>
                <w:lang w:eastAsia="zh-CN"/>
              </w:rPr>
              <w:t>；</w:t>
            </w:r>
            <w:r>
              <w:rPr>
                <w:rFonts w:hint="eastAsia" w:ascii="宋体" w:hAnsi="宋体" w:eastAsia="宋体"/>
                <w:color w:val="auto"/>
                <w:sz w:val="22"/>
                <w:szCs w:val="22"/>
              </w:rPr>
              <w:t>1500平方米(含)至2000平方米的得7分</w:t>
            </w:r>
            <w:r>
              <w:rPr>
                <w:rFonts w:hint="eastAsia" w:ascii="宋体" w:hAnsi="宋体" w:eastAsia="宋体"/>
                <w:color w:val="auto"/>
                <w:sz w:val="22"/>
                <w:szCs w:val="22"/>
                <w:lang w:eastAsia="zh-CN"/>
              </w:rPr>
              <w:t>；</w:t>
            </w:r>
            <w:r>
              <w:rPr>
                <w:rFonts w:hint="eastAsia" w:ascii="宋体" w:hAnsi="宋体" w:eastAsia="宋体"/>
                <w:color w:val="auto"/>
                <w:sz w:val="22"/>
                <w:szCs w:val="22"/>
              </w:rPr>
              <w:t>1000平方米(含)至1500平方米的得6分</w:t>
            </w:r>
            <w:r>
              <w:rPr>
                <w:rFonts w:hint="eastAsia" w:ascii="宋体" w:hAnsi="宋体" w:eastAsia="宋体"/>
                <w:color w:val="auto"/>
                <w:sz w:val="22"/>
                <w:szCs w:val="22"/>
                <w:lang w:eastAsia="zh-CN"/>
              </w:rPr>
              <w:t>；</w:t>
            </w:r>
            <w:r>
              <w:rPr>
                <w:rFonts w:hint="eastAsia" w:ascii="宋体" w:hAnsi="宋体" w:eastAsia="宋体"/>
                <w:color w:val="auto"/>
                <w:sz w:val="22"/>
                <w:szCs w:val="22"/>
              </w:rPr>
              <w:t>500平方米(含)至1000平方米的得3分</w:t>
            </w:r>
            <w:r>
              <w:rPr>
                <w:rFonts w:hint="eastAsia" w:ascii="宋体" w:hAnsi="宋体" w:eastAsia="宋体"/>
                <w:color w:val="auto"/>
                <w:sz w:val="22"/>
                <w:szCs w:val="22"/>
                <w:lang w:eastAsia="zh-CN"/>
              </w:rPr>
              <w:t>；</w:t>
            </w:r>
            <w:r>
              <w:rPr>
                <w:rFonts w:hint="eastAsia" w:ascii="宋体" w:hAnsi="宋体" w:eastAsia="宋体"/>
                <w:color w:val="auto"/>
                <w:sz w:val="22"/>
                <w:szCs w:val="22"/>
              </w:rPr>
              <w:t>500平方米以内的不得分。</w:t>
            </w:r>
          </w:p>
          <w:p w14:paraId="0A58D48E">
            <w:pPr>
              <w:pStyle w:val="2"/>
              <w:keepNext w:val="0"/>
              <w:keepLines w:val="0"/>
              <w:pageBreakBefore w:val="0"/>
              <w:kinsoku/>
              <w:wordWrap/>
              <w:overflowPunct/>
              <w:topLinePunct w:val="0"/>
              <w:autoSpaceDE/>
              <w:autoSpaceDN/>
              <w:bidi w:val="0"/>
              <w:spacing w:line="400" w:lineRule="exact"/>
              <w:ind w:firstLine="0" w:firstLineChars="0"/>
              <w:textAlignment w:val="auto"/>
              <w:rPr>
                <w:rFonts w:ascii="宋体" w:hAnsi="宋体" w:eastAsia="宋体"/>
                <w:b/>
                <w:bCs/>
                <w:color w:val="auto"/>
                <w:sz w:val="22"/>
                <w:szCs w:val="22"/>
              </w:rPr>
            </w:pPr>
            <w:r>
              <w:rPr>
                <w:rFonts w:hint="eastAsia" w:ascii="宋体" w:hAnsi="宋体" w:eastAsia="宋体"/>
                <w:b/>
                <w:bCs/>
                <w:color w:val="auto"/>
                <w:sz w:val="22"/>
                <w:szCs w:val="22"/>
              </w:rPr>
              <w:t>评审依据:供应商提供场地证明资料的复印件加盖公章。</w:t>
            </w:r>
          </w:p>
        </w:tc>
      </w:tr>
    </w:tbl>
    <w:p w14:paraId="5BC7FB85">
      <w:pPr>
        <w:keepNext w:val="0"/>
        <w:keepLines w:val="0"/>
        <w:pageBreakBefore w:val="0"/>
        <w:widowControl w:val="0"/>
        <w:tabs>
          <w:tab w:val="left" w:pos="0"/>
        </w:tabs>
        <w:kinsoku/>
        <w:wordWrap/>
        <w:overflowPunct/>
        <w:topLinePunct w:val="0"/>
        <w:autoSpaceDE/>
        <w:autoSpaceDN/>
        <w:bidi w:val="0"/>
        <w:adjustRightInd/>
        <w:snapToGrid/>
        <w:spacing w:line="500" w:lineRule="exact"/>
        <w:ind w:left="-420" w:leftChars="-200"/>
        <w:textAlignment w:val="auto"/>
        <w:rPr>
          <w:rFonts w:hint="eastAsia" w:ascii="黑体" w:hAnsi="黑体" w:eastAsia="黑体" w:cs="黑体"/>
          <w:b w:val="0"/>
          <w:bCs w:val="0"/>
          <w:color w:val="auto"/>
          <w:sz w:val="32"/>
          <w:szCs w:val="32"/>
          <w:highlight w:val="none"/>
          <w:lang w:val="en-US" w:eastAsia="zh-CN"/>
        </w:rPr>
      </w:pPr>
    </w:p>
    <w:p w14:paraId="5612D9EC">
      <w:pPr>
        <w:rPr>
          <w:rFonts w:hint="eastAsia"/>
          <w:color w:val="auto"/>
          <w:lang w:val="en-US" w:eastAsia="zh-CN"/>
        </w:rPr>
      </w:pPr>
    </w:p>
    <w:p w14:paraId="05E58824">
      <w:pPr>
        <w:rPr>
          <w:rFonts w:hint="eastAsia"/>
          <w:color w:val="auto"/>
          <w:lang w:val="en-US" w:eastAsia="zh-CN"/>
        </w:rPr>
      </w:pPr>
    </w:p>
    <w:p w14:paraId="065E1EF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D0D94"/>
    <w:rsid w:val="3F530871"/>
    <w:rsid w:val="65472B37"/>
    <w:rsid w:val="721D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WPS_1694422773</dc:creator>
  <cp:lastModifiedBy>WPS_1694422773</cp:lastModifiedBy>
  <dcterms:modified xsi:type="dcterms:W3CDTF">2025-10-28T06:56:33Z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FC42ED188EC34225BD61EC102EBF533B_13</vt:lpwstr>
  </property>
  <property fmtid="{D5CDD505-2E9C-101B-9397-08002B2CF9AE}" pid="4" name="KSOTemplateDocerSaveRecord">
    <vt:lpwstr>eyJoZGlkIjoiMDAzNzcwOTdiNmE0NTZjMjAwZjA3NzkxN2NlY2QyMTAiLCJ1c2VySWQiOiIxNTMxMzYwMTgyIn0=</vt:lpwstr>
  </property>
</Properties>
</file>